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22222"/>
          <w:sz w:val="52"/>
          <w:szCs w:val="52"/>
        </w:rPr>
        <w:t xml:space="preserve">Laura Hendriks</w:t>
      </w:r>
    </w:p>
    <w:p>
      <w:pPr>
        <w:spacing w:after="160"/>
      </w:pPr>
      <w:r>
        <w:rPr>
          <w:rFonts w:ascii="Calibri" w:cs="Calibri" w:eastAsia="Calibri" w:hAnsi="Calibri"/>
          <w:color w:val="4355B5"/>
          <w:sz w:val="24"/>
          <w:szCs w:val="24"/>
        </w:rPr>
        <w:t xml:space="preserve">Office Manager · Facilitair &amp; Administratie</w:t>
      </w:r>
    </w:p>
    <w:p>
      <w:pPr>
        <w:spacing w:after="100"/>
      </w:pPr>
      <w:r>
        <w:rPr>
          <w:rFonts w:ascii="Calibri" w:cs="Calibri" w:eastAsia="Calibri" w:hAnsi="Calibri"/>
          <w:color w:val="888888"/>
          <w:sz w:val="18"/>
          <w:szCs w:val="18"/>
        </w:rPr>
        <w:t xml:space="preserve">Amsterdam</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laura@hendriks.nl</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06-23456789</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LinkedIn: /in/laurahendriks</w:t>
      </w:r>
    </w:p>
    <w:p>
      <w:pPr>
        <w:pBdr>
          <w:bottom w:val="single" w:color="4355B5" w:sz="12"/>
        </w:pBdr>
        <w:spacing w:after="300"/>
      </w:pPr>
    </w:p>
    <w:p>
      <w:pPr>
        <w:pBdr>
          <w:bottom w:val="single" w:color="4355B5" w:sz="6"/>
        </w:pBdr>
        <w:spacing w:after="200" w:before="480"/>
      </w:pPr>
      <w:r>
        <w:rPr>
          <w:rFonts w:ascii="Calibri" w:cs="Calibri" w:eastAsia="Calibri" w:hAnsi="Calibri"/>
          <w:b/>
          <w:bCs/>
          <w:color w:val="4355B5"/>
          <w:sz w:val="22"/>
          <w:szCs w:val="22"/>
        </w:rPr>
        <w:t xml:space="preserve">PROFIEL</w:t>
      </w:r>
    </w:p>
    <w:p>
      <w:pPr>
        <w:spacing w:after="160" w:line="312"/>
      </w:pPr>
      <w:r>
        <w:rPr>
          <w:rFonts w:ascii="Calibri" w:cs="Calibri" w:eastAsia="Calibri" w:hAnsi="Calibri"/>
          <w:color w:val="222222"/>
          <w:sz w:val="20"/>
          <w:szCs w:val="20"/>
        </w:rPr>
        <w:t xml:space="preserve">Office manager met 8 jaar ervaring in het coördineren van dagelijkse kantooroperaties, facilitair beheer en aansturing van administratieve teams (tot 12 fte) bij zakelijke dienstverleners en advocatenkantoren. Bewezen resultaten in kostenreductie op facilitaire diensten (18% besparing in 2 jaar), leveranciersmanagement en het verbeteren van interne processen. Sterk in het creëren van een productieve, gastvrije werkomgeving.</w:t>
      </w:r>
    </w:p>
    <w:p>
      <w:pPr>
        <w:pBdr>
          <w:bottom w:val="single" w:color="4355B5" w:sz="6"/>
        </w:pBdr>
        <w:spacing w:after="200" w:before="480"/>
      </w:pPr>
      <w:r>
        <w:rPr>
          <w:rFonts w:ascii="Calibri" w:cs="Calibri" w:eastAsia="Calibri" w:hAnsi="Calibri"/>
          <w:b/>
          <w:bCs/>
          <w:color w:val="4355B5"/>
          <w:sz w:val="22"/>
          <w:szCs w:val="22"/>
        </w:rPr>
        <w:t xml:space="preserve">WERKERVARING</w:t>
      </w:r>
    </w:p>
    <w:p>
      <w:pPr>
        <w:spacing w:after="60" w:before="280"/>
      </w:pPr>
      <w:r>
        <w:rPr>
          <w:rFonts w:ascii="Calibri" w:cs="Calibri" w:eastAsia="Calibri" w:hAnsi="Calibri"/>
          <w:b/>
          <w:bCs/>
          <w:color w:val="222222"/>
          <w:sz w:val="22"/>
          <w:szCs w:val="22"/>
        </w:rPr>
        <w:t xml:space="preserve">Office Manager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mrt 2021 – heden</w:t>
      </w:r>
    </w:p>
    <w:p>
      <w:pPr>
        <w:spacing w:after="80"/>
      </w:pPr>
      <w:r>
        <w:rPr>
          <w:rFonts w:ascii="Calibri" w:cs="Calibri" w:eastAsia="Calibri" w:hAnsi="Calibri"/>
          <w:i/>
          <w:iCs/>
          <w:color w:val="4355B5"/>
          <w:sz w:val="20"/>
          <w:szCs w:val="20"/>
        </w:rPr>
        <w:t xml:space="preserve">Loyens &amp; Loeff — Amsterdam</w:t>
      </w:r>
    </w:p>
    <w:p>
      <w:pPr>
        <w:pStyle w:val="ListParagraph"/>
        <w:numPr>
          <w:ilvl w:val="0"/>
          <w:numId w:val="1"/>
        </w:numPr>
        <w:spacing w:after="40" w:line="276"/>
      </w:pPr>
      <w:r>
        <w:rPr>
          <w:rFonts w:ascii="Calibri" w:cs="Calibri" w:eastAsia="Calibri" w:hAnsi="Calibri"/>
          <w:color w:val="222222"/>
          <w:sz w:val="19"/>
          <w:szCs w:val="19"/>
        </w:rPr>
        <w:t xml:space="preserve">Verantwoordelijk voor de dagelijkse kantooroperaties over 3 verdiepingen met 220 werkplekken en een facilitair budget van €380.000 per jaar.</w:t>
      </w:r>
    </w:p>
    <w:p>
      <w:pPr>
        <w:pStyle w:val="ListParagraph"/>
        <w:numPr>
          <w:ilvl w:val="0"/>
          <w:numId w:val="1"/>
        </w:numPr>
        <w:spacing w:after="40" w:line="276"/>
      </w:pPr>
      <w:r>
        <w:rPr>
          <w:rFonts w:ascii="Calibri" w:cs="Calibri" w:eastAsia="Calibri" w:hAnsi="Calibri"/>
          <w:color w:val="222222"/>
          <w:sz w:val="19"/>
          <w:szCs w:val="19"/>
        </w:rPr>
        <w:t xml:space="preserve">Stuurde een team van 8 medewerkers aan (receptie, postkamer, facilitaire dienst) en voerde kwartaalgesprekken met alle teamleden.</w:t>
      </w:r>
    </w:p>
    <w:p>
      <w:pPr>
        <w:pStyle w:val="ListParagraph"/>
        <w:numPr>
          <w:ilvl w:val="0"/>
          <w:numId w:val="1"/>
        </w:numPr>
        <w:spacing w:after="40" w:line="276"/>
      </w:pPr>
      <w:r>
        <w:rPr>
          <w:rFonts w:ascii="Calibri" w:cs="Calibri" w:eastAsia="Calibri" w:hAnsi="Calibri"/>
          <w:color w:val="222222"/>
          <w:sz w:val="19"/>
          <w:szCs w:val="19"/>
        </w:rPr>
        <w:t xml:space="preserve">Heronderhandelde contracten met 5 facilitaire leveranciers, wat leidde tot 18% kostenbesparing (€68.000 per jaar) zonder kwaliteitsverlies.</w:t>
      </w:r>
    </w:p>
    <w:p>
      <w:pPr>
        <w:pStyle w:val="ListParagraph"/>
        <w:numPr>
          <w:ilvl w:val="0"/>
          <w:numId w:val="1"/>
        </w:numPr>
        <w:spacing w:after="40" w:line="276"/>
      </w:pPr>
      <w:r>
        <w:rPr>
          <w:rFonts w:ascii="Calibri" w:cs="Calibri" w:eastAsia="Calibri" w:hAnsi="Calibri"/>
          <w:color w:val="222222"/>
          <w:sz w:val="19"/>
          <w:szCs w:val="19"/>
        </w:rPr>
        <w:t xml:space="preserve">Implementeerde een digitaal vergaderreserveringssysteem dat no-shows met 40% reduceerde en de bezettingsgraad van vergaderruimtes verhoogde naar 85%.</w:t>
      </w:r>
    </w:p>
    <w:p>
      <w:pPr>
        <w:spacing w:after="60" w:before="280"/>
      </w:pPr>
      <w:r>
        <w:rPr>
          <w:rFonts w:ascii="Calibri" w:cs="Calibri" w:eastAsia="Calibri" w:hAnsi="Calibri"/>
          <w:b/>
          <w:bCs/>
          <w:color w:val="222222"/>
          <w:sz w:val="22"/>
          <w:szCs w:val="22"/>
        </w:rPr>
        <w:t xml:space="preserve">Junior Office Manager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aug 2017 – feb 2021</w:t>
      </w:r>
    </w:p>
    <w:p>
      <w:pPr>
        <w:spacing w:after="80"/>
      </w:pPr>
      <w:r>
        <w:rPr>
          <w:rFonts w:ascii="Calibri" w:cs="Calibri" w:eastAsia="Calibri" w:hAnsi="Calibri"/>
          <w:i/>
          <w:iCs/>
          <w:color w:val="4355B5"/>
          <w:sz w:val="20"/>
          <w:szCs w:val="20"/>
        </w:rPr>
        <w:t xml:space="preserve">EY — Rotterdam</w:t>
      </w:r>
    </w:p>
    <w:p>
      <w:pPr>
        <w:pStyle w:val="ListParagraph"/>
        <w:numPr>
          <w:ilvl w:val="0"/>
          <w:numId w:val="1"/>
        </w:numPr>
        <w:spacing w:after="40" w:line="276"/>
      </w:pPr>
      <w:r>
        <w:rPr>
          <w:rFonts w:ascii="Calibri" w:cs="Calibri" w:eastAsia="Calibri" w:hAnsi="Calibri"/>
          <w:color w:val="222222"/>
          <w:sz w:val="19"/>
          <w:szCs w:val="19"/>
        </w:rPr>
        <w:t xml:space="preserve">Coördineerde kantoorondersteuning voor 150 medewerkers waaronder agendabeheer, catering en facilitaire meldingen.</w:t>
      </w:r>
    </w:p>
    <w:p>
      <w:pPr>
        <w:pStyle w:val="ListParagraph"/>
        <w:numPr>
          <w:ilvl w:val="0"/>
          <w:numId w:val="1"/>
        </w:numPr>
        <w:spacing w:after="40" w:line="276"/>
      </w:pPr>
      <w:r>
        <w:rPr>
          <w:rFonts w:ascii="Calibri" w:cs="Calibri" w:eastAsia="Calibri" w:hAnsi="Calibri"/>
          <w:color w:val="222222"/>
          <w:sz w:val="19"/>
          <w:szCs w:val="19"/>
        </w:rPr>
        <w:t xml:space="preserve">Beheerde de relatie met 12 externe leveranciers (schoonmaak, beveiliging, catering) en bewaakt SLA-afspraken.</w:t>
      </w:r>
    </w:p>
    <w:p>
      <w:pPr>
        <w:pStyle w:val="ListParagraph"/>
        <w:numPr>
          <w:ilvl w:val="0"/>
          <w:numId w:val="1"/>
        </w:numPr>
        <w:spacing w:after="40" w:line="276"/>
      </w:pPr>
      <w:r>
        <w:rPr>
          <w:rFonts w:ascii="Calibri" w:cs="Calibri" w:eastAsia="Calibri" w:hAnsi="Calibri"/>
          <w:color w:val="222222"/>
          <w:sz w:val="19"/>
          <w:szCs w:val="19"/>
        </w:rPr>
        <w:t xml:space="preserve">Organiseerde 25+ bedrijfsevenementen per jaar (van teamborrels tot klantseminars met 200 deelnemers) binnen budget.</w:t>
      </w:r>
    </w:p>
    <w:p>
      <w:pPr>
        <w:pBdr>
          <w:bottom w:val="single" w:color="4355B5" w:sz="6"/>
        </w:pBdr>
        <w:spacing w:after="200" w:before="480"/>
      </w:pPr>
      <w:r>
        <w:rPr>
          <w:rFonts w:ascii="Calibri" w:cs="Calibri" w:eastAsia="Calibri" w:hAnsi="Calibri"/>
          <w:b/>
          <w:bCs/>
          <w:color w:val="4355B5"/>
          <w:sz w:val="22"/>
          <w:szCs w:val="22"/>
        </w:rPr>
        <w:t xml:space="preserve">OPLEIDING</w:t>
      </w:r>
    </w:p>
    <w:p>
      <w:pPr>
        <w:spacing w:after="60" w:before="280"/>
      </w:pPr>
      <w:r>
        <w:rPr>
          <w:rFonts w:ascii="Calibri" w:cs="Calibri" w:eastAsia="Calibri" w:hAnsi="Calibri"/>
          <w:b/>
          <w:bCs/>
          <w:color w:val="222222"/>
          <w:sz w:val="22"/>
          <w:szCs w:val="22"/>
        </w:rPr>
        <w:t xml:space="preserve">HBO Facility Management</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2013 – 2017</w:t>
      </w:r>
    </w:p>
    <w:p>
      <w:pPr>
        <w:spacing w:after="60"/>
      </w:pPr>
      <w:r>
        <w:rPr>
          <w:rFonts w:ascii="Calibri" w:cs="Calibri" w:eastAsia="Calibri" w:hAnsi="Calibri"/>
          <w:i/>
          <w:iCs/>
          <w:color w:val="4355B5"/>
          <w:sz w:val="20"/>
          <w:szCs w:val="20"/>
        </w:rPr>
        <w:t xml:space="preserve">Hogeschool van Amsterdam</w:t>
      </w:r>
    </w:p>
    <w:p>
      <w:pPr>
        <w:spacing w:after="60" w:before="280"/>
      </w:pPr>
      <w:r>
        <w:rPr>
          <w:rFonts w:ascii="Calibri" w:cs="Calibri" w:eastAsia="Calibri" w:hAnsi="Calibri"/>
          <w:b/>
          <w:bCs/>
          <w:color w:val="222222"/>
          <w:sz w:val="22"/>
          <w:szCs w:val="22"/>
        </w:rPr>
        <w:t xml:space="preserve">MBO Secretarieel (niveau 4)</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2009 – 2013</w:t>
      </w:r>
    </w:p>
    <w:p>
      <w:pPr>
        <w:spacing w:after="60"/>
      </w:pPr>
      <w:r>
        <w:rPr>
          <w:rFonts w:ascii="Calibri" w:cs="Calibri" w:eastAsia="Calibri" w:hAnsi="Calibri"/>
          <w:i/>
          <w:iCs/>
          <w:color w:val="4355B5"/>
          <w:sz w:val="20"/>
          <w:szCs w:val="20"/>
        </w:rPr>
        <w:t xml:space="preserve">ROC van Amsterdam</w:t>
      </w:r>
    </w:p>
    <w:p>
      <w:pPr>
        <w:pBdr>
          <w:bottom w:val="single" w:color="4355B5" w:sz="6"/>
        </w:pBdr>
        <w:spacing w:after="200" w:before="480"/>
      </w:pPr>
      <w:r>
        <w:rPr>
          <w:rFonts w:ascii="Calibri" w:cs="Calibri" w:eastAsia="Calibri" w:hAnsi="Calibri"/>
          <w:b/>
          <w:bCs/>
          <w:color w:val="4355B5"/>
          <w:sz w:val="22"/>
          <w:szCs w:val="22"/>
        </w:rPr>
        <w:t xml:space="preserve">VAARDIGHEDEN</w:t>
      </w:r>
    </w:p>
    <w:p>
      <w:pPr>
        <w:spacing w:after="120" w:line="380"/>
      </w:pPr>
      <w:r>
        <w:rPr>
          <w:rFonts w:ascii="Calibri" w:cs="Calibri" w:eastAsia="Calibri" w:hAnsi="Calibri"/>
          <w:color w:val="222222"/>
          <w:sz w:val="19"/>
          <w:szCs w:val="19"/>
        </w:rPr>
        <w:t xml:space="preserve">Facilitair management</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Leveranciers- &amp; contractbeheer</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Budgetbeheer &amp; inkoop</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MS Office 365 / SharePoint / Teams</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Personeelscoördinatie</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Evenementenorganisatie</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ARBO &amp; BHV</w:t>
      </w:r>
    </w:p>
    <w:p>
      <w:pPr>
        <w:pBdr>
          <w:bottom w:val="single" w:color="4355B5" w:sz="6"/>
        </w:pBdr>
        <w:spacing w:after="200" w:before="480"/>
      </w:pPr>
      <w:r>
        <w:rPr>
          <w:rFonts w:ascii="Calibri" w:cs="Calibri" w:eastAsia="Calibri" w:hAnsi="Calibri"/>
          <w:b/>
          <w:bCs/>
          <w:color w:val="4355B5"/>
          <w:sz w:val="22"/>
          <w:szCs w:val="22"/>
        </w:rPr>
        <w:t xml:space="preserve">CERTIFICERINGEN &amp; EXTRA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BHV-certificaat (2024)</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IFMA Facility Management Professional (2023)</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Nederlands (moedertaal)</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Engels (C1)</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Duits (B1)</w:t>
      </w:r>
    </w:p>
    <w:sectPr>
      <w:pgSz w:w="11906" w:h="16838" w:orient="portrait"/>
      <w:pgMar w:top="1080" w:right="1224" w:bottom="936"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2026-03-31T17:46:06.373Z</dcterms:created>
  <dcterms:modified xsi:type="dcterms:W3CDTF">2026-03-31T17:46:06.373Z</dcterms:modified>
</cp:coreProperties>
</file>

<file path=docProps/custom.xml><?xml version="1.0" encoding="utf-8"?>
<Properties xmlns="http://schemas.openxmlformats.org/officeDocument/2006/custom-properties" xmlns:vt="http://schemas.openxmlformats.org/officeDocument/2006/docPropsVTypes"/>
</file>