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alibri" w:cs="Calibri" w:eastAsia="Calibri" w:hAnsi="Calibri"/>
          <w:b/>
          <w:bCs/>
          <w:color w:val="222222"/>
          <w:sz w:val="52"/>
          <w:szCs w:val="52"/>
        </w:rPr>
        <w:t xml:space="preserve">Nora Bakker</w:t>
      </w:r>
    </w:p>
    <w:p>
      <w:pPr>
        <w:spacing w:after="160"/>
      </w:pPr>
      <w:r>
        <w:rPr>
          <w:rFonts w:ascii="Calibri" w:cs="Calibri" w:eastAsia="Calibri" w:hAnsi="Calibri"/>
          <w:color w:val="4355B5"/>
          <w:sz w:val="24"/>
          <w:szCs w:val="24"/>
        </w:rPr>
        <w:t xml:space="preserve">Redacteur · Online &amp; Print</w:t>
      </w:r>
    </w:p>
    <w:p>
      <w:pPr>
        <w:spacing w:after="100"/>
      </w:pPr>
      <w:r>
        <w:rPr>
          <w:rFonts w:ascii="Calibri" w:cs="Calibri" w:eastAsia="Calibri" w:hAnsi="Calibri"/>
          <w:color w:val="888888"/>
          <w:sz w:val="18"/>
          <w:szCs w:val="18"/>
        </w:rPr>
        <w:t xml:space="preserve">Utrecht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nora@bakker.nl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  |  </w:t>
      </w:r>
      <w:r>
        <w:rPr>
          <w:rFonts w:ascii="Calibri" w:cs="Calibri" w:eastAsia="Calibri" w:hAnsi="Calibri"/>
          <w:color w:val="888888"/>
          <w:sz w:val="18"/>
          <w:szCs w:val="18"/>
        </w:rPr>
        <w:t xml:space="preserve">06-23456790</w:t>
      </w:r>
    </w:p>
    <w:p>
      <w:pPr>
        <w:pBdr>
          <w:bottom w:val="single" w:color="4355B5" w:sz="12"/>
        </w:pBdr>
        <w:spacing w:after="300"/>
      </w:pP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PROFIEL</w:t>
      </w:r>
    </w:p>
    <w:p>
      <w:pPr>
        <w:spacing w:after="160" w:line="312"/>
      </w:pPr>
      <w:r>
        <w:rPr>
          <w:rFonts w:ascii="Calibri" w:cs="Calibri" w:eastAsia="Calibri" w:hAnsi="Calibri"/>
          <w:color w:val="222222"/>
          <w:sz w:val="20"/>
          <w:szCs w:val="20"/>
        </w:rPr>
        <w:t xml:space="preserve">Redacteur met 5 jaar ervaring bij landelijke media, verantwoordelijk voor 40+ artikelen per maand en eindredactie van weekelijkse nieuwsbrief met 85.000 abonnees. Sterk in SEO-geoptimaliseerde content, nieuwsredactie en het aansturen van freelance schrijvers. Ervaring met WordPress, Drupal en Google Analytics.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WERKERVARING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Online redacteur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feb 2022 – heden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NU.nl — Hoofddorp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Redigeerde en publiceerde 50+ artikelen per maand met gemiddeld 1,2M pageviews per maand.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Schreef dagelijks breaking news-artikelen onder strakke deadlines voor de homepage.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Optimaliseerde bestaande content voor SEO, wat organisch verkeer met 25% verhoogde.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Begeleidde 4 freelance schrijvers en gaf feedback op kwaliteit en huisstijl.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Redacteur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sep 2019 – jan 2022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Sanoma Media — Amsterdam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Eindredactie van 30+ artikelen per maand voor Libelle.nl en Margriet.nl.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Beheerde weekelijkse nieuwsbrief met 85.000 abonnees (open rate 32%).</w:t>
      </w:r>
    </w:p>
    <w:p>
      <w:pPr>
        <w:pStyle w:val="ListParagraph"/>
        <w:numPr>
          <w:ilvl w:val="0"/>
          <w:numId w:val="1"/>
        </w:numPr>
        <w:spacing w:after="40" w:line="276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Coördineerde contentplanning met redactieteam van 6 personen en 8 freelancers.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OPLEIDING</w:t>
      </w:r>
    </w:p>
    <w:p>
      <w:pPr>
        <w:spacing w:after="60" w:before="280"/>
      </w:pPr>
      <w:r>
        <w:rPr>
          <w:rFonts w:ascii="Calibri" w:cs="Calibri" w:eastAsia="Calibri" w:hAnsi="Calibri"/>
          <w:b/>
          <w:bCs/>
          <w:color w:val="222222"/>
          <w:sz w:val="22"/>
          <w:szCs w:val="22"/>
        </w:rPr>
        <w:t xml:space="preserve">Bachelor Journalistiek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  —  </w:t>
      </w:r>
      <w:r>
        <w:rPr>
          <w:rFonts w:ascii="Calibri" w:cs="Calibri" w:eastAsia="Calibri" w:hAnsi="Calibri"/>
          <w:color w:val="888888"/>
          <w:sz w:val="20"/>
          <w:szCs w:val="20"/>
        </w:rPr>
        <w:t xml:space="preserve">2015 – 2019</w:t>
      </w:r>
    </w:p>
    <w:p>
      <w:pPr>
        <w:spacing w:after="60"/>
      </w:pPr>
      <w:r>
        <w:rPr>
          <w:rFonts w:ascii="Calibri" w:cs="Calibri" w:eastAsia="Calibri" w:hAnsi="Calibri"/>
          <w:i/>
          <w:iCs/>
          <w:color w:val="4355B5"/>
          <w:sz w:val="20"/>
          <w:szCs w:val="20"/>
        </w:rPr>
        <w:t xml:space="preserve">Hogeschool Utrecht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VAARDIGHEDEN</w:t>
      </w:r>
    </w:p>
    <w:p>
      <w:pPr>
        <w:spacing w:after="120" w:line="380"/>
      </w:pPr>
      <w:r>
        <w:rPr>
          <w:rFonts w:ascii="Calibri" w:cs="Calibri" w:eastAsia="Calibri" w:hAnsi="Calibri"/>
          <w:color w:val="222222"/>
          <w:sz w:val="19"/>
          <w:szCs w:val="19"/>
        </w:rPr>
        <w:t xml:space="preserve">Eindredactie &amp; redigeren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SEO-contentoptimalisatie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CMS (WordPress, Drupal)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Google Analytics &amp; Search Console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Nieuwsredactie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Contentplanning</w:t>
      </w:r>
      <w:r>
        <w:rPr>
          <w:rFonts w:ascii="Calibri" w:cs="Calibri" w:eastAsia="Calibri" w:hAnsi="Calibri"/>
          <w:color w:val="4355B5"/>
          <w:sz w:val="19"/>
          <w:szCs w:val="19"/>
        </w:rPr>
        <w:t xml:space="preserve">  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Freelancercoördinatie</w:t>
      </w:r>
    </w:p>
    <w:p>
      <w:pPr>
        <w:pBdr>
          <w:bottom w:val="single" w:color="4355B5" w:sz="6"/>
        </w:pBdr>
        <w:spacing w:after="200" w:before="480"/>
      </w:pPr>
      <w:r>
        <w:rPr>
          <w:rFonts w:ascii="Calibri" w:cs="Calibri" w:eastAsia="Calibri" w:hAnsi="Calibri"/>
          <w:b/>
          <w:bCs/>
          <w:color w:val="4355B5"/>
          <w:sz w:val="22"/>
          <w:szCs w:val="22"/>
        </w:rPr>
        <w:t xml:space="preserve">CERTIFICERINGEN &amp; EXTRA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Cursus SEO-copywriting (2022)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Masterclass Data-journalistiek (2023)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Lid NVJ</w:t>
      </w:r>
    </w:p>
    <w:p>
      <w:pPr>
        <w:spacing w:after="40"/>
      </w:pPr>
      <w:r>
        <w:rPr>
          <w:rFonts w:ascii="Calibri" w:cs="Calibri" w:eastAsia="Calibri" w:hAnsi="Calibri"/>
          <w:color w:val="4355B5"/>
          <w:sz w:val="19"/>
          <w:szCs w:val="19"/>
        </w:rPr>
        <w:t xml:space="preserve">•  </w:t>
      </w:r>
      <w:r>
        <w:rPr>
          <w:rFonts w:ascii="Calibri" w:cs="Calibri" w:eastAsia="Calibri" w:hAnsi="Calibri"/>
          <w:color w:val="222222"/>
          <w:sz w:val="19"/>
          <w:szCs w:val="19"/>
        </w:rPr>
        <w:t xml:space="preserve">Rijbewijs B</w:t>
      </w:r>
    </w:p>
    <w:sectPr>
      <w:pgSz w:w="11906" w:h="16838" w:orient="portrait"/>
      <w:pgMar w:top="1080" w:right="1224" w:bottom="936" w:left="122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22222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2026-03-31T17:46:06.565Z</dcterms:created>
  <dcterms:modified xsi:type="dcterms:W3CDTF">2026-03-31T17:46:06.565Z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